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3pt;margin-top:33.1pt;width:145.3pt;height:791.6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5700" w:right="2720"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4"/>
          <w:szCs w:val="34"/>
        </w:rPr>
        <w:t>ТИПОВОЙ БИЗНЕС-ПЛАН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9"/>
          <w:szCs w:val="39"/>
        </w:rPr>
        <w:t>ОТКРЫТИЯ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5"/>
          <w:szCs w:val="35"/>
        </w:rPr>
        <w:t>МАГАЗИНА МЕБЕЛИ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5"/>
          <w:szCs w:val="35"/>
        </w:rPr>
        <w:t>ДЕМОНСТРАЦИОННАЯ ВЕРСИЯ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3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 xml:space="preserve">Данное исследование подготовлено МА </w:t>
      </w:r>
      <w:r>
        <w:rPr>
          <w:rFonts w:ascii="Arial" w:hAnsi="Arial" w:cs="Arial"/>
          <w:color w:val="000080"/>
          <w:sz w:val="19"/>
          <w:szCs w:val="19"/>
        </w:rPr>
        <w:t>Step by Step</w:t>
      </w:r>
      <w:r>
        <w:rPr>
          <w:rFonts w:ascii="Arial" w:hAnsi="Arial" w:cs="Arial"/>
          <w:b/>
          <w:bCs/>
          <w:color w:val="000080"/>
          <w:sz w:val="19"/>
          <w:szCs w:val="19"/>
        </w:rPr>
        <w:t xml:space="preserve"> исключительно в информационных целях</w:t>
      </w:r>
      <w:r>
        <w:rPr>
          <w:rFonts w:ascii="Arial" w:hAnsi="Arial" w:cs="Arial"/>
          <w:color w:val="000080"/>
          <w:sz w:val="19"/>
          <w:szCs w:val="19"/>
        </w:rPr>
        <w:t>.</w:t>
      </w:r>
      <w:r>
        <w:rPr>
          <w:rFonts w:ascii="Arial" w:hAnsi="Arial" w:cs="Arial"/>
          <w:b/>
          <w:bCs/>
          <w:color w:val="000080"/>
          <w:sz w:val="19"/>
          <w:szCs w:val="19"/>
        </w:rPr>
        <w:t xml:space="preserve"> Информация</w:t>
      </w:r>
      <w:r>
        <w:rPr>
          <w:rFonts w:ascii="Arial" w:hAnsi="Arial" w:cs="Arial"/>
          <w:color w:val="000080"/>
          <w:sz w:val="19"/>
          <w:szCs w:val="19"/>
        </w:rPr>
        <w:t>,</w:t>
      </w:r>
      <w:r>
        <w:rPr>
          <w:rFonts w:ascii="Arial" w:hAnsi="Arial" w:cs="Arial"/>
          <w:b/>
          <w:bCs/>
          <w:color w:val="000080"/>
          <w:sz w:val="19"/>
          <w:szCs w:val="19"/>
        </w:rPr>
        <w:t xml:space="preserve"> представленная в исследовании</w:t>
      </w:r>
      <w:r>
        <w:rPr>
          <w:rFonts w:ascii="Arial" w:hAnsi="Arial" w:cs="Arial"/>
          <w:color w:val="000080"/>
          <w:sz w:val="19"/>
          <w:szCs w:val="19"/>
        </w:rPr>
        <w:t>,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3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получена из открытых источников или собрана с помощью маркетинговых инструментов</w:t>
      </w:r>
      <w:r>
        <w:rPr>
          <w:rFonts w:ascii="Arial" w:hAnsi="Arial" w:cs="Arial"/>
          <w:color w:val="000080"/>
          <w:sz w:val="21"/>
          <w:szCs w:val="21"/>
        </w:rPr>
        <w:t>.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МА </w:t>
      </w:r>
      <w:r>
        <w:rPr>
          <w:rFonts w:ascii="Arial" w:hAnsi="Arial" w:cs="Arial"/>
          <w:color w:val="000080"/>
          <w:sz w:val="21"/>
          <w:szCs w:val="21"/>
        </w:rPr>
        <w:t>Step by Step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не дает гарантии точности и полноты информации для любых целей</w:t>
      </w:r>
      <w:r>
        <w:rPr>
          <w:rFonts w:ascii="Arial" w:hAnsi="Arial" w:cs="Arial"/>
          <w:color w:val="000080"/>
          <w:sz w:val="21"/>
          <w:szCs w:val="21"/>
        </w:rPr>
        <w:t>.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Информация</w:t>
      </w:r>
      <w:r>
        <w:rPr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содержащаяся в исследовании</w:t>
      </w:r>
      <w:r>
        <w:rPr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не должна быть прямо или косвенно истолкована покупат</w:t>
      </w:r>
      <w:r>
        <w:rPr>
          <w:rFonts w:ascii="Arial" w:hAnsi="Arial" w:cs="Arial"/>
          <w:b/>
          <w:bCs/>
          <w:color w:val="000080"/>
          <w:sz w:val="21"/>
          <w:szCs w:val="21"/>
        </w:rPr>
        <w:t>елем</w:t>
      </w:r>
      <w:r>
        <w:rPr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как рекомендательная к вложению инвестиций</w:t>
      </w:r>
      <w:r>
        <w:rPr>
          <w:rFonts w:ascii="Arial" w:hAnsi="Arial" w:cs="Arial"/>
          <w:color w:val="000080"/>
          <w:sz w:val="21"/>
          <w:szCs w:val="21"/>
        </w:rPr>
        <w:t>.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МА </w:t>
      </w:r>
      <w:r>
        <w:rPr>
          <w:rFonts w:ascii="Arial" w:hAnsi="Arial" w:cs="Arial"/>
          <w:color w:val="000080"/>
          <w:sz w:val="21"/>
          <w:szCs w:val="21"/>
        </w:rPr>
        <w:t>Step by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>
        <w:rPr>
          <w:rFonts w:ascii="Arial" w:hAnsi="Arial" w:cs="Arial"/>
          <w:color w:val="000080"/>
          <w:sz w:val="21"/>
          <w:szCs w:val="21"/>
        </w:rPr>
        <w:t xml:space="preserve">Step </w:t>
      </w:r>
      <w:r>
        <w:rPr>
          <w:rFonts w:ascii="Arial" w:hAnsi="Arial" w:cs="Arial"/>
          <w:b/>
          <w:bCs/>
          <w:color w:val="000080"/>
          <w:sz w:val="21"/>
          <w:szCs w:val="21"/>
        </w:rPr>
        <w:t>не несет ответственности за убытки или ущерб</w:t>
      </w:r>
      <w:r>
        <w:rPr>
          <w:rFonts w:ascii="Arial" w:hAnsi="Arial" w:cs="Arial"/>
          <w:color w:val="000080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0080"/>
          <w:sz w:val="21"/>
          <w:szCs w:val="21"/>
        </w:rPr>
        <w:t>причиненный</w:t>
      </w:r>
      <w:r>
        <w:rPr>
          <w:rFonts w:ascii="Arial" w:hAnsi="Arial" w:cs="Arial"/>
          <w:color w:val="00008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80"/>
          <w:sz w:val="21"/>
          <w:szCs w:val="21"/>
        </w:rPr>
        <w:t>вследствие использования информации исследования третьими лицами</w:t>
      </w:r>
      <w:r>
        <w:rPr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а так же за последствия</w:t>
      </w:r>
      <w:r>
        <w:rPr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вызванные неполнотой представленной информации </w:t>
      </w:r>
      <w:r>
        <w:rPr>
          <w:rFonts w:ascii="Arial" w:hAnsi="Arial" w:cs="Arial"/>
          <w:color w:val="000080"/>
          <w:sz w:val="21"/>
          <w:szCs w:val="21"/>
        </w:rPr>
        <w:t>.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Данные материалы не могут распространяться без разрешения МА </w:t>
      </w:r>
      <w:r>
        <w:rPr>
          <w:rFonts w:ascii="Arial" w:hAnsi="Arial" w:cs="Arial"/>
          <w:color w:val="000080"/>
          <w:sz w:val="21"/>
          <w:szCs w:val="21"/>
        </w:rPr>
        <w:t>Step by Step.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г. Москва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560" w:bottom="0" w:left="360" w:header="720" w:footer="720" w:gutter="0"/>
          <w:cols w:space="720" w:equalWidth="0">
            <w:col w:w="1098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503.75pt;margin-top:39.45pt;width:57.85pt;height:70.1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  <w:sz w:val="21"/>
          <w:szCs w:val="21"/>
        </w:rPr>
        <w:t>3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Цели исследования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333399"/>
          <w:sz w:val="21"/>
          <w:szCs w:val="21"/>
        </w:rPr>
        <w:t>3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Представленная информация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333399"/>
          <w:sz w:val="21"/>
          <w:szCs w:val="21"/>
        </w:rPr>
        <w:t>3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Полное содержание исследования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  <w:sz w:val="21"/>
          <w:szCs w:val="21"/>
        </w:rPr>
        <w:t>4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Список Приложений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  <w:sz w:val="21"/>
          <w:szCs w:val="21"/>
        </w:rPr>
        <w:t>8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Список диграмм и таблиц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  <w:sz w:val="21"/>
          <w:szCs w:val="21"/>
        </w:rPr>
        <w:t>9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Содержание бизнес-плана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</w:rPr>
        <w:t>11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Суть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333399"/>
        </w:rPr>
        <w:t>11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География исследования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333399"/>
        </w:rPr>
        <w:t>11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Методы сбора информации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333399"/>
        </w:rPr>
        <w:t>11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56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Описание сегментов рынка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</w:rPr>
        <w:t>Ошибка! Закладка не определена.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866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 xml:space="preserve">Конкурентный Анализ </w:t>
      </w:r>
      <w:r>
        <w:rPr>
          <w:rFonts w:ascii="Arial" w:hAnsi="Arial" w:cs="Arial"/>
          <w:i/>
          <w:iCs/>
          <w:color w:val="333399"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пример описания одного участника рынка</w:t>
      </w:r>
      <w:r>
        <w:rPr>
          <w:rFonts w:ascii="Arial" w:hAnsi="Arial" w:cs="Arial"/>
          <w:i/>
          <w:iCs/>
          <w:color w:val="3333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</w:rPr>
        <w:t>Ошибка!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Закладка не определена.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57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 xml:space="preserve">Сеть магазинов </w:t>
      </w:r>
      <w:r>
        <w:rPr>
          <w:rFonts w:ascii="Arial" w:hAnsi="Arial" w:cs="Arial"/>
          <w:color w:val="333399"/>
          <w:sz w:val="24"/>
          <w:szCs w:val="24"/>
        </w:rPr>
        <w:t>«</w:t>
      </w:r>
      <w:r>
        <w:rPr>
          <w:rFonts w:ascii="Arial" w:hAnsi="Arial" w:cs="Arial"/>
          <w:b/>
          <w:bCs/>
          <w:color w:val="333399"/>
          <w:sz w:val="24"/>
          <w:szCs w:val="24"/>
        </w:rPr>
        <w:t>Панинтер</w:t>
      </w:r>
      <w:r>
        <w:rPr>
          <w:rFonts w:ascii="Arial" w:hAnsi="Arial" w:cs="Arial"/>
          <w:color w:val="33339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</w:rPr>
        <w:t>Ошибка!</w:t>
      </w:r>
      <w:r>
        <w:rPr>
          <w:rFonts w:ascii="Arial" w:hAnsi="Arial" w:cs="Arial"/>
          <w:b/>
          <w:bCs/>
          <w:color w:val="333399"/>
        </w:rPr>
        <w:t xml:space="preserve"> Закладка не определена.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59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ОПИСАНИЕ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33399"/>
        </w:rPr>
        <w:t>Ошибка</w:t>
      </w:r>
      <w:r>
        <w:rPr>
          <w:rFonts w:ascii="Arial" w:hAnsi="Arial" w:cs="Arial"/>
          <w:color w:val="333399"/>
        </w:rPr>
        <w:t>!</w:t>
      </w:r>
      <w:r>
        <w:rPr>
          <w:rFonts w:ascii="Arial" w:hAnsi="Arial" w:cs="Arial"/>
          <w:b/>
          <w:bCs/>
          <w:color w:val="333399"/>
        </w:rPr>
        <w:t xml:space="preserve"> Закладка не определена</w:t>
      </w:r>
      <w:r>
        <w:rPr>
          <w:rFonts w:ascii="Arial" w:hAnsi="Arial" w:cs="Arial"/>
          <w:color w:val="333399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56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Функциональное назначение продукции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</w:rPr>
        <w:t>Ошибка! Закладка не определена.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leader="dot" w:pos="56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Требования к контролю качества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</w:rPr>
        <w:t>Ошибка! Закладка не определена.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tabs>
          <w:tab w:val="left" w:pos="7600"/>
          <w:tab w:val="left" w:pos="9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Возможности для дальнейшего развития услугОшибка!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Закладка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не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определена.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2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29" style="position:absolute;z-index:-251655168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pict>
          <v:shape id="_x0000_s1030" type="#_x0000_t75" style="position:absolute;margin-left:503.75pt;margin-top:39.45pt;width:57.85pt;height:70.1pt;z-index:-25165414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А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ННОТАЦИЯ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Ц</w:t>
      </w:r>
      <w:r>
        <w:rPr>
          <w:rFonts w:ascii="Arial" w:hAnsi="Arial" w:cs="Arial"/>
          <w:b/>
          <w:bCs/>
          <w:color w:val="000080"/>
          <w:sz w:val="23"/>
          <w:szCs w:val="23"/>
        </w:rPr>
        <w:t>ЕЛИ ИССЛЕДОВАНИЯ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Создание магазина товаров для дома шаговой доступности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П</w:t>
      </w:r>
      <w:r>
        <w:rPr>
          <w:rFonts w:ascii="Arial" w:hAnsi="Arial" w:cs="Arial"/>
          <w:b/>
          <w:bCs/>
          <w:color w:val="000080"/>
          <w:sz w:val="23"/>
          <w:szCs w:val="23"/>
        </w:rPr>
        <w:t>РЕДСТАВЛЕННАЯ ИНФОРМАЦИЯ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Бизнес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план содержит следующие основные блоки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Описание услуг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Анализ рынка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Маркетинговый план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План сбыта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Производственная часть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Организационная структура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Финансовый план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Нормативная база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Организационный план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3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32" style="position:absolute;z-index:-251652096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33" type="#_x0000_t75" style="position:absolute;margin-left:503.75pt;margin-top:39.45pt;width:57.85pt;height:70.1pt;z-index:-25165107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П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ОЛНОЕ СОДЕРЖАНИЕ ИССЛЕДОВАНИЯ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40"/>
        <w:gridCol w:w="640"/>
        <w:gridCol w:w="740"/>
        <w:gridCol w:w="640"/>
        <w:gridCol w:w="660"/>
        <w:gridCol w:w="152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ОГЛАВЛЕНИЕ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РЕЗЮМЕ ПРОЕКТА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Суть проекта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Долгосрочные и краткосрочные цели проекта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Расчетные сроки проекта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 xml:space="preserve">Резюме комплекса маркетинга 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(4</w:t>
            </w: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Р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 xml:space="preserve">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Стоимость проекта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Выгоды и риски проекта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Ключевые экономические показатели эффективности проекта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ОПИСАНИЕ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Функциональное назначение услуг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Виды услуг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Стоимость услуг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принятая концепция ценообразования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контролю качества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Возможности для дальнейшего развития услуг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Патентно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лицензионная защита услуг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АНАЛИЗ РЫНКА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Анализ положения дел в отрасли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Определение продукции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егментирование продукции по основным наименованиям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Факторы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влияющие на отрасль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Динамика валового внутреннего продукта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Уровень инфляции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Уровень доходов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Тенденции развития отрасли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Тенденции в ассортименте Продукции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Тенденции в ценовых сегментах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Тенденции по основным количественным показателям Рынка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Тенденции на конкурентном поле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4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35" style="position:absolute;z-index:-251649024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36" type="#_x0000_t75" style="position:absolute;margin-left:503.75pt;margin-top:39.45pt;width:57.85pt;height:70.1pt;z-index:-25164800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40"/>
        <w:gridCol w:w="198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Тенденции в потребительском сегменте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Общие данные о рынке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Объем и емкость Рынка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 xml:space="preserve">Объем Рынка в денежном выражении 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Емкость Рынка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Темпы роста Рынка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Влияние сезонности на Рынок 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Схема сбытовой структуры рынка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каналов товародвижения</w:t>
      </w:r>
      <w:r>
        <w:rPr>
          <w:rFonts w:ascii="Arial" w:hAnsi="Arial" w:cs="Arial"/>
          <w:sz w:val="24"/>
          <w:szCs w:val="24"/>
        </w:rPr>
        <w:t>)   26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1300"/>
        <w:gridCol w:w="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Цепочка движения товара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Розничный сектор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Основные принципы ценообразования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Конечные потребители 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Описание потребителей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оценка существующей и потенциальной емкости рынка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Структура потребления Продукции или Услуги по видам и брендам Продукции или Услуг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b/>
          <w:bCs/>
          <w:sz w:val="24"/>
          <w:szCs w:val="24"/>
        </w:rPr>
        <w:t xml:space="preserve"> Степень активности в потреблении Продукции или Услуги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Количество Продукции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left="54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потребляемого одним потребителем за единицу времени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 xml:space="preserve"> Потребительские предпочтения по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видам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маркам Продукции или Услуги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Корпусная мебель </w:t>
      </w:r>
      <w:r>
        <w:rPr>
          <w:rFonts w:ascii="Arial" w:hAnsi="Arial" w:cs="Arial"/>
          <w:sz w:val="24"/>
          <w:szCs w:val="24"/>
        </w:rPr>
        <w:t>32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Кухонная мебель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Мягкая мебель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Потребительские мотивации и поведение при покупке Продукции или Услуги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Медиа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предпочтения потребителей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отношение к источникам и формам рекламы Продукции или Услуги</w:t>
      </w:r>
      <w:r>
        <w:rPr>
          <w:rFonts w:ascii="Arial" w:hAnsi="Arial" w:cs="Arial"/>
          <w:sz w:val="24"/>
          <w:szCs w:val="24"/>
        </w:rPr>
        <w:t>) 38</w:t>
      </w:r>
      <w:r>
        <w:rPr>
          <w:rFonts w:ascii="Arial" w:hAnsi="Arial" w:cs="Arial"/>
          <w:b/>
          <w:bCs/>
          <w:sz w:val="24"/>
          <w:szCs w:val="24"/>
        </w:rPr>
        <w:t xml:space="preserve"> Выбор и обоснование целевого сегмента </w:t>
      </w:r>
      <w:r>
        <w:rPr>
          <w:rFonts w:ascii="Arial" w:hAnsi="Arial" w:cs="Arial"/>
          <w:sz w:val="24"/>
          <w:szCs w:val="24"/>
        </w:rPr>
        <w:t>39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Конкурентный анализ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407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Основные параметры конкуренции </w:t>
      </w: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b/>
          <w:bCs/>
          <w:sz w:val="24"/>
          <w:szCs w:val="24"/>
        </w:rPr>
        <w:t xml:space="preserve"> Основные производители в сегменте мебели для дома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Описание профилей крупнейших компаний </w:t>
      </w:r>
      <w:r>
        <w:rPr>
          <w:rFonts w:ascii="Arial" w:hAnsi="Arial" w:cs="Arial"/>
          <w:sz w:val="24"/>
          <w:szCs w:val="24"/>
        </w:rPr>
        <w:t>40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Шатура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5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38" style="position:absolute;z-index:-251645952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pict>
          <v:shape id="_x0000_s1039" type="#_x0000_t75" style="position:absolute;margin-left:503.75pt;margin-top:39.45pt;width:57.85pt;height:70.1pt;z-index:-25164492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  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Сходня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мебель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Фабрика МООН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Сравнительная характеристика крупнейших производителей по основным параметрам </w:t>
      </w:r>
      <w:r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b/>
          <w:bCs/>
          <w:sz w:val="24"/>
          <w:szCs w:val="24"/>
        </w:rPr>
        <w:t xml:space="preserve"> Выбор и обоснование уникального достоинства продукции и услуги </w:t>
      </w:r>
      <w:r>
        <w:rPr>
          <w:rFonts w:ascii="Arial" w:hAnsi="Arial" w:cs="Arial"/>
          <w:sz w:val="24"/>
          <w:szCs w:val="24"/>
        </w:rPr>
        <w:t>47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0"/>
        <w:gridCol w:w="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МАРКЕТИНГОВЫЙ ПЛАН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   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Уникальное достоинство продукта</w:t>
            </w:r>
            <w:r>
              <w:rPr>
                <w:rFonts w:ascii="Arial" w:hAnsi="Arial" w:cs="Arial"/>
                <w:w w:val="93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 xml:space="preserve"> позиционирование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Цены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 xml:space="preserve"> ценовая политика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 xml:space="preserve"> Обоснование цены на услуги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Порядок осуществления продаж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обоснование гарантий сбыта услуги </w:t>
      </w:r>
      <w:r>
        <w:rPr>
          <w:rFonts w:ascii="Arial" w:hAnsi="Arial" w:cs="Arial"/>
        </w:rPr>
        <w:t>48</w:t>
      </w:r>
      <w:r>
        <w:rPr>
          <w:rFonts w:ascii="Arial" w:hAnsi="Arial" w:cs="Arial"/>
          <w:b/>
          <w:bCs/>
        </w:rPr>
        <w:t xml:space="preserve"> Концепция рекламы и </w:t>
      </w:r>
      <w:r>
        <w:rPr>
          <w:rFonts w:ascii="Arial" w:hAnsi="Arial" w:cs="Arial"/>
        </w:rPr>
        <w:t>PR.</w:t>
      </w:r>
      <w:r>
        <w:rPr>
          <w:rFonts w:ascii="Arial" w:hAnsi="Arial" w:cs="Arial"/>
          <w:b/>
          <w:bCs/>
        </w:rPr>
        <w:t xml:space="preserve"> Программа по организации рекламы</w:t>
      </w:r>
      <w:r>
        <w:rPr>
          <w:rFonts w:ascii="Arial" w:hAnsi="Arial" w:cs="Arial"/>
        </w:rPr>
        <w:t>. 49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320"/>
        <w:gridCol w:w="720"/>
        <w:gridCol w:w="700"/>
        <w:gridCol w:w="70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СБЫТА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Цены на товары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Организация сбыта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 xml:space="preserve"> каналы сбыта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 xml:space="preserve">Скорость товарооборота </w:t>
            </w:r>
            <w:r>
              <w:rPr>
                <w:rFonts w:ascii="Arial" w:hAnsi="Arial" w:cs="Arial"/>
                <w:w w:val="97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План продаж на весь расчетный период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ПРОИЗВОДСТВЕННАЯ ЧАСТЬ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Требования к поставщикам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Состав основного оборудования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Оценка и обоснование необходимых ресурсов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400" w:lineRule="auto"/>
        <w:ind w:left="540" w:right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Оценка постоянных и переменных затрат магазина</w:t>
      </w:r>
      <w:r>
        <w:rPr>
          <w:rFonts w:ascii="Arial" w:hAnsi="Arial" w:cs="Arial"/>
          <w:sz w:val="21"/>
          <w:szCs w:val="21"/>
        </w:rPr>
        <w:t>55</w:t>
      </w:r>
      <w:r>
        <w:rPr>
          <w:rFonts w:ascii="Arial" w:hAnsi="Arial" w:cs="Arial"/>
          <w:b/>
          <w:bCs/>
          <w:sz w:val="21"/>
          <w:szCs w:val="21"/>
        </w:rPr>
        <w:t xml:space="preserve"> План реализации продукции на расчетный период </w:t>
      </w:r>
      <w:r>
        <w:rPr>
          <w:rFonts w:ascii="Arial" w:hAnsi="Arial" w:cs="Arial"/>
          <w:sz w:val="21"/>
          <w:szCs w:val="21"/>
        </w:rPr>
        <w:t>56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6.1. </w:t>
      </w:r>
      <w:r>
        <w:rPr>
          <w:rFonts w:ascii="Arial" w:hAnsi="Arial" w:cs="Arial"/>
          <w:b/>
          <w:bCs/>
          <w:sz w:val="21"/>
          <w:szCs w:val="21"/>
        </w:rPr>
        <w:t>ФУНКЦИОНАЛЬНОЕ РЕШЕНИЕ</w:t>
      </w:r>
      <w:r>
        <w:rPr>
          <w:rFonts w:ascii="Arial" w:hAnsi="Arial" w:cs="Arial"/>
          <w:sz w:val="21"/>
          <w:szCs w:val="21"/>
        </w:rPr>
        <w:t xml:space="preserve"> 58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Выбор и обоснование типа предприятия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8" w:lineRule="auto"/>
        <w:ind w:left="540" w:right="3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Выбор и обоснование дополнительных сервисов </w:t>
      </w:r>
      <w:r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sz w:val="24"/>
          <w:szCs w:val="24"/>
        </w:rPr>
        <w:t>ОРГАНИЗАЦИОННО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УПРАВЛЕНЧЕСКАЯ СТРУКТУРА</w:t>
      </w:r>
      <w:r>
        <w:rPr>
          <w:rFonts w:ascii="Arial" w:hAnsi="Arial" w:cs="Arial"/>
          <w:sz w:val="24"/>
          <w:szCs w:val="24"/>
        </w:rPr>
        <w:t xml:space="preserve"> 59 </w:t>
      </w:r>
      <w:r>
        <w:rPr>
          <w:rFonts w:ascii="Arial" w:hAnsi="Arial" w:cs="Arial"/>
          <w:b/>
          <w:bCs/>
          <w:sz w:val="24"/>
          <w:szCs w:val="24"/>
        </w:rPr>
        <w:t xml:space="preserve">Организационная структура предприятия </w:t>
      </w:r>
      <w:r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b/>
          <w:bCs/>
          <w:sz w:val="24"/>
          <w:szCs w:val="24"/>
        </w:rPr>
        <w:t xml:space="preserve"> Специализация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количество и состав сотрудников </w:t>
      </w:r>
      <w:r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b/>
          <w:bCs/>
          <w:sz w:val="24"/>
          <w:szCs w:val="24"/>
        </w:rPr>
        <w:t xml:space="preserve"> Затраты на оплату труда </w:t>
      </w: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ФИНАНСОВЫЙ ПЛАН</w:t>
      </w:r>
      <w:r>
        <w:rPr>
          <w:rFonts w:ascii="Arial" w:hAnsi="Arial" w:cs="Arial"/>
          <w:sz w:val="24"/>
          <w:szCs w:val="24"/>
        </w:rPr>
        <w:t xml:space="preserve"> 61 </w:t>
      </w:r>
      <w:r>
        <w:rPr>
          <w:rFonts w:ascii="Arial" w:hAnsi="Arial" w:cs="Arial"/>
          <w:b/>
          <w:bCs/>
          <w:sz w:val="24"/>
          <w:szCs w:val="24"/>
        </w:rPr>
        <w:t xml:space="preserve">Объем финансирования </w:t>
      </w:r>
      <w:r>
        <w:rPr>
          <w:rFonts w:ascii="Arial" w:hAnsi="Arial" w:cs="Arial"/>
          <w:sz w:val="24"/>
          <w:szCs w:val="24"/>
        </w:rPr>
        <w:t>61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6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41" style="position:absolute;z-index:-251642880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42" type="#_x0000_t75" style="position:absolute;margin-left:503.75pt;margin-top:39.45pt;width:57.85pt;height:70.1pt;z-index:-25164185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1240" w:right="480" w:hanging="7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Состав и характер затрат на реализацию проекта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инвестиционные затраты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Параметры  финансовой  части  бизнес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плана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 анализ  чувствительности  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изменениям параметров 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Основные формы финансовых расчетов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Показатели эффективности проекта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НОРМАТИВНАЯ ИНФОРМАЦИЯ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407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Нормативная база </w:t>
      </w: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b/>
          <w:bCs/>
          <w:sz w:val="24"/>
          <w:szCs w:val="24"/>
        </w:rPr>
        <w:t xml:space="preserve"> Необходимые лицензии или разрешения для выполнения проекта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сроки и стоимость получения</w:t>
      </w:r>
      <w:r>
        <w:rPr>
          <w:rFonts w:ascii="Arial" w:hAnsi="Arial" w:cs="Arial"/>
          <w:sz w:val="24"/>
          <w:szCs w:val="24"/>
        </w:rPr>
        <w:t>) 67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b/>
          <w:bCs/>
          <w:sz w:val="24"/>
          <w:szCs w:val="24"/>
        </w:rPr>
        <w:t>ОРГАНИЗАЦИОННЫЙ ПЛАН ОСУЩЕСТВЛЕНИЯ ПРОЕКТА</w:t>
      </w:r>
      <w:r>
        <w:rPr>
          <w:rFonts w:ascii="Arial" w:hAnsi="Arial" w:cs="Arial"/>
          <w:sz w:val="24"/>
          <w:szCs w:val="24"/>
        </w:rPr>
        <w:t xml:space="preserve"> 70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410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Необходимые трудовые и финансовые ресурсы для реализации проекта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сводная таблица</w:t>
      </w:r>
      <w:r>
        <w:rPr>
          <w:rFonts w:ascii="Arial" w:hAnsi="Arial" w:cs="Arial"/>
          <w:sz w:val="24"/>
          <w:szCs w:val="24"/>
        </w:rPr>
        <w:t>). 70</w:t>
      </w:r>
      <w:r>
        <w:rPr>
          <w:rFonts w:ascii="Arial" w:hAnsi="Arial" w:cs="Arial"/>
          <w:b/>
          <w:bCs/>
          <w:sz w:val="24"/>
          <w:szCs w:val="24"/>
        </w:rPr>
        <w:t xml:space="preserve"> Приложения </w:t>
      </w:r>
      <w:r>
        <w:rPr>
          <w:rFonts w:ascii="Arial" w:hAnsi="Arial" w:cs="Arial"/>
          <w:sz w:val="24"/>
          <w:szCs w:val="24"/>
        </w:rPr>
        <w:t>– 70-85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7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44" style="position:absolute;z-index:-251639808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45" type="#_x0000_t75" style="position:absolute;margin-left:503.75pt;margin-top:39.45pt;width:57.85pt;height:70.1pt;z-index:-25163878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С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ПИСОК</w:t>
      </w: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 xml:space="preserve"> П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РИЛОЖЕНИЙ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Выдержки из Федерального закона РФ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Об Обществах с ограниченной ответственностью</w:t>
      </w:r>
      <w:r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b/>
          <w:bCs/>
          <w:sz w:val="24"/>
          <w:szCs w:val="24"/>
        </w:rPr>
        <w:t xml:space="preserve"> касающиеся учредительных документов общества </w:t>
      </w:r>
      <w:r>
        <w:rPr>
          <w:rFonts w:ascii="Arial" w:hAnsi="Arial" w:cs="Arial"/>
          <w:sz w:val="24"/>
          <w:szCs w:val="24"/>
        </w:rPr>
        <w:t>72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Документы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необходимые для регистрации ККМ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400" w:lineRule="auto"/>
        <w:ind w:left="54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Приложение </w:t>
      </w: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b/>
          <w:bCs/>
          <w:sz w:val="21"/>
          <w:szCs w:val="21"/>
        </w:rPr>
        <w:t xml:space="preserve"> Выдержки из Постановления Правительства Москвы от </w:t>
      </w:r>
      <w:r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b/>
          <w:bCs/>
          <w:sz w:val="21"/>
          <w:szCs w:val="21"/>
        </w:rPr>
        <w:t xml:space="preserve"> января </w:t>
      </w:r>
      <w:r>
        <w:rPr>
          <w:rFonts w:ascii="Arial" w:hAnsi="Arial" w:cs="Arial"/>
          <w:sz w:val="21"/>
          <w:szCs w:val="21"/>
        </w:rPr>
        <w:t xml:space="preserve">2002 </w:t>
      </w:r>
      <w:r>
        <w:rPr>
          <w:rFonts w:ascii="Arial" w:hAnsi="Arial" w:cs="Arial"/>
          <w:b/>
          <w:bCs/>
          <w:sz w:val="21"/>
          <w:szCs w:val="21"/>
        </w:rPr>
        <w:t>г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>№</w:t>
      </w:r>
      <w:r>
        <w:rPr>
          <w:rFonts w:ascii="Arial" w:hAnsi="Arial" w:cs="Arial"/>
          <w:sz w:val="21"/>
          <w:szCs w:val="21"/>
        </w:rPr>
        <w:t xml:space="preserve"> 41-</w:t>
      </w:r>
      <w:r>
        <w:rPr>
          <w:rFonts w:ascii="Arial" w:hAnsi="Arial" w:cs="Arial"/>
          <w:b/>
          <w:bCs/>
          <w:sz w:val="21"/>
          <w:szCs w:val="21"/>
        </w:rPr>
        <w:t>ПП</w:t>
      </w:r>
      <w:r>
        <w:rPr>
          <w:rFonts w:ascii="Arial" w:hAnsi="Arial" w:cs="Arial"/>
          <w:sz w:val="21"/>
          <w:szCs w:val="21"/>
        </w:rPr>
        <w:t xml:space="preserve"> «</w:t>
      </w:r>
      <w:r>
        <w:rPr>
          <w:rFonts w:ascii="Arial" w:hAnsi="Arial" w:cs="Arial"/>
          <w:b/>
          <w:bCs/>
          <w:sz w:val="21"/>
          <w:szCs w:val="21"/>
        </w:rPr>
        <w:t>О перспективах развития и правилах размещения средств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наружной рекламы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информации и оформления города</w:t>
      </w:r>
      <w:r>
        <w:rPr>
          <w:rFonts w:ascii="Arial" w:hAnsi="Arial" w:cs="Arial"/>
          <w:sz w:val="21"/>
          <w:szCs w:val="21"/>
        </w:rPr>
        <w:t>» (</w:t>
      </w:r>
      <w:r>
        <w:rPr>
          <w:rFonts w:ascii="Arial" w:hAnsi="Arial" w:cs="Arial"/>
          <w:b/>
          <w:bCs/>
          <w:sz w:val="21"/>
          <w:szCs w:val="21"/>
        </w:rPr>
        <w:t xml:space="preserve">с изменениями от 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 xml:space="preserve"> июля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</w:t>
      </w: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., 9 </w:t>
      </w:r>
      <w:r>
        <w:rPr>
          <w:rFonts w:ascii="Arial" w:hAnsi="Arial" w:cs="Arial"/>
          <w:b/>
          <w:bCs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, 28 </w:t>
      </w:r>
      <w:r>
        <w:rPr>
          <w:rFonts w:ascii="Arial" w:hAnsi="Arial" w:cs="Arial"/>
          <w:b/>
          <w:bCs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2004 </w:t>
      </w: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., 28 </w:t>
      </w:r>
      <w:r>
        <w:rPr>
          <w:rFonts w:ascii="Arial" w:hAnsi="Arial" w:cs="Arial"/>
          <w:b/>
          <w:bCs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2004 </w:t>
      </w: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.). 79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Документы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необходимые для регистрации вывески</w:t>
      </w:r>
      <w:r>
        <w:rPr>
          <w:rFonts w:ascii="Arial" w:hAnsi="Arial" w:cs="Arial"/>
          <w:sz w:val="24"/>
          <w:szCs w:val="24"/>
        </w:rPr>
        <w:t>. 83</w:t>
      </w:r>
      <w:r>
        <w:rPr>
          <w:rFonts w:ascii="Arial" w:hAnsi="Arial" w:cs="Arial"/>
          <w:b/>
          <w:bCs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 xml:space="preserve"> Документы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необходимые для регистрации Общества с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ограниченной ответственностью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8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47" style="position:absolute;z-index:-251636736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48" type="#_x0000_t75" style="position:absolute;margin-left:503.75pt;margin-top:39.45pt;width:57.85pt;height:70.1pt;z-index:-25163571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С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ПИСОК ДИГРАММ И ТАБЛИЦ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Факторы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влияющие на отрасль Таблица </w:t>
      </w:r>
      <w:r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Объем рынка мебели в </w:t>
      </w:r>
      <w:r>
        <w:rPr>
          <w:rFonts w:ascii="Arial" w:hAnsi="Arial" w:cs="Arial"/>
        </w:rPr>
        <w:t>2005-2007</w:t>
      </w:r>
      <w:r>
        <w:rPr>
          <w:rFonts w:ascii="Arial" w:hAnsi="Arial" w:cs="Arial"/>
          <w:b/>
          <w:bCs/>
        </w:rPr>
        <w:t xml:space="preserve"> году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</w:rPr>
        <w:t>3.</w:t>
      </w:r>
      <w:r>
        <w:rPr>
          <w:rFonts w:ascii="Arial" w:hAnsi="Arial" w:cs="Arial"/>
          <w:b/>
          <w:bCs/>
        </w:rPr>
        <w:t xml:space="preserve"> Сравнительная характеристика крупнейших производителей мебели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для дома по основным параметрам Таблица 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Ценовые категории товаров и наценки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540" w:righ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</w:rPr>
        <w:t>5.</w:t>
      </w:r>
      <w:r>
        <w:rPr>
          <w:rFonts w:ascii="Arial" w:hAnsi="Arial" w:cs="Arial"/>
          <w:b/>
          <w:bCs/>
        </w:rPr>
        <w:t xml:space="preserve"> План продаж на расчетный период Таблица </w:t>
      </w:r>
      <w:r>
        <w:rPr>
          <w:rFonts w:ascii="Arial" w:hAnsi="Arial" w:cs="Arial"/>
        </w:rPr>
        <w:t>6.</w:t>
      </w:r>
      <w:r>
        <w:rPr>
          <w:rFonts w:ascii="Arial" w:hAnsi="Arial" w:cs="Arial"/>
          <w:b/>
          <w:bCs/>
        </w:rPr>
        <w:t xml:space="preserve"> Схема работы магазина</w:t>
      </w:r>
      <w:r>
        <w:rPr>
          <w:rFonts w:ascii="Arial" w:hAnsi="Arial" w:cs="Arial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 xml:space="preserve"> Состав основного оборудования магазина Таблица </w:t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 xml:space="preserve"> Распределение площади магазина между помещениями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м</w:t>
      </w:r>
      <w:r>
        <w:rPr>
          <w:rFonts w:ascii="Arial" w:hAnsi="Arial" w:cs="Arial"/>
          <w:b/>
          <w:bCs/>
          <w:sz w:val="24"/>
          <w:szCs w:val="24"/>
        </w:rPr>
        <w:t>²</w:t>
      </w:r>
      <w:r>
        <w:rPr>
          <w:rFonts w:ascii="Arial" w:hAnsi="Arial" w:cs="Arial"/>
          <w:b/>
          <w:bCs/>
          <w:sz w:val="24"/>
          <w:szCs w:val="24"/>
        </w:rPr>
        <w:t xml:space="preserve"> Таблица </w: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 xml:space="preserve"> Постоянные и переменные затраты в мес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5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</w:rPr>
        <w:t>10.</w:t>
      </w:r>
      <w:r>
        <w:rPr>
          <w:rFonts w:ascii="Arial" w:hAnsi="Arial" w:cs="Arial"/>
          <w:b/>
          <w:bCs/>
        </w:rPr>
        <w:t xml:space="preserve"> План продаж </w:t>
      </w:r>
      <w:r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</w:rPr>
        <w:t>11.</w:t>
      </w:r>
      <w:r>
        <w:rPr>
          <w:rFonts w:ascii="Arial" w:hAnsi="Arial" w:cs="Arial"/>
          <w:b/>
          <w:bCs/>
        </w:rPr>
        <w:t xml:space="preserve"> Штатное расписание Таблица </w:t>
      </w:r>
      <w:r>
        <w:rPr>
          <w:rFonts w:ascii="Arial" w:hAnsi="Arial" w:cs="Arial"/>
        </w:rPr>
        <w:t>12.</w:t>
      </w:r>
      <w:r>
        <w:rPr>
          <w:rFonts w:ascii="Arial" w:hAnsi="Arial" w:cs="Arial"/>
          <w:b/>
          <w:bCs/>
        </w:rPr>
        <w:t xml:space="preserve"> Затраты на открытие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540" w:righ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</w:rPr>
        <w:t>13.</w:t>
      </w:r>
      <w:r>
        <w:rPr>
          <w:rFonts w:ascii="Arial" w:hAnsi="Arial" w:cs="Arial"/>
          <w:b/>
          <w:bCs/>
        </w:rPr>
        <w:t xml:space="preserve"> Постоянные и переменные затраты Таблица </w:t>
      </w:r>
      <w:r>
        <w:rPr>
          <w:rFonts w:ascii="Arial" w:hAnsi="Arial" w:cs="Arial"/>
        </w:rPr>
        <w:t>14.</w:t>
      </w:r>
      <w:r>
        <w:rPr>
          <w:rFonts w:ascii="Arial" w:hAnsi="Arial" w:cs="Arial"/>
          <w:b/>
          <w:bCs/>
        </w:rPr>
        <w:t xml:space="preserve"> Отчет о прибылях и убытках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у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left="54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 xml:space="preserve"> План движения денежных средств </w:t>
      </w:r>
      <w:r>
        <w:rPr>
          <w:rFonts w:ascii="Arial" w:hAnsi="Arial" w:cs="Arial"/>
          <w:sz w:val="24"/>
          <w:szCs w:val="24"/>
        </w:rPr>
        <w:t>(Cash Flow),</w:t>
      </w:r>
      <w:r>
        <w:rPr>
          <w:rFonts w:ascii="Arial" w:hAnsi="Arial" w:cs="Arial"/>
          <w:b/>
          <w:bCs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Таблица </w:t>
      </w: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b/>
          <w:bCs/>
          <w:sz w:val="24"/>
          <w:szCs w:val="24"/>
        </w:rPr>
        <w:t xml:space="preserve"> График окупаемости проекта по месяцам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Таблица </w:t>
      </w: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b/>
          <w:bCs/>
          <w:sz w:val="24"/>
          <w:szCs w:val="24"/>
        </w:rPr>
        <w:t xml:space="preserve"> Календарный план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Диаграмма </w:t>
      </w: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Рост ВВП </w:t>
      </w:r>
      <w:r>
        <w:rPr>
          <w:rFonts w:ascii="Arial" w:hAnsi="Arial" w:cs="Arial"/>
        </w:rPr>
        <w:t>2005 – 2011 (</w:t>
      </w:r>
      <w:r>
        <w:rPr>
          <w:rFonts w:ascii="Arial" w:hAnsi="Arial" w:cs="Arial"/>
          <w:b/>
          <w:bCs/>
        </w:rPr>
        <w:t>прогноз</w:t>
      </w:r>
      <w:r>
        <w:rPr>
          <w:rFonts w:ascii="Arial" w:hAnsi="Arial" w:cs="Arial"/>
        </w:rPr>
        <w:t>), %</w:t>
      </w:r>
      <w:r>
        <w:rPr>
          <w:rFonts w:ascii="Arial" w:hAnsi="Arial" w:cs="Arial"/>
          <w:b/>
          <w:bCs/>
        </w:rPr>
        <w:t xml:space="preserve"> Диаграмма </w:t>
      </w:r>
      <w:r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Динамика роста объема ВВП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млрд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руб</w:t>
      </w:r>
      <w:r>
        <w:rPr>
          <w:rFonts w:ascii="Arial" w:hAnsi="Arial" w:cs="Arial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Диаграмма </w: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Уровень инфляции и прогноз </w:t>
      </w:r>
      <w:r>
        <w:rPr>
          <w:rFonts w:ascii="Arial" w:hAnsi="Arial" w:cs="Arial"/>
          <w:sz w:val="24"/>
          <w:szCs w:val="24"/>
        </w:rPr>
        <w:t>2003 – 2011 (</w:t>
      </w:r>
      <w:r>
        <w:rPr>
          <w:rFonts w:ascii="Arial" w:hAnsi="Arial" w:cs="Arial"/>
          <w:b/>
          <w:bCs/>
          <w:sz w:val="24"/>
          <w:szCs w:val="24"/>
        </w:rPr>
        <w:t>прогноз</w:t>
      </w:r>
      <w:r>
        <w:rPr>
          <w:rFonts w:ascii="Arial" w:hAnsi="Arial" w:cs="Arial"/>
          <w:sz w:val="24"/>
          <w:szCs w:val="24"/>
        </w:rPr>
        <w:t>),%</w:t>
      </w:r>
      <w:r>
        <w:rPr>
          <w:rFonts w:ascii="Arial" w:hAnsi="Arial" w:cs="Arial"/>
          <w:b/>
          <w:bCs/>
          <w:sz w:val="24"/>
          <w:szCs w:val="24"/>
        </w:rPr>
        <w:t xml:space="preserve"> Диаграмма 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Динамика среднемесячной номинально начисленной заработной платы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Диаграмма 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 xml:space="preserve"> Объем сегмента мебели в </w:t>
      </w:r>
      <w:r>
        <w:rPr>
          <w:rFonts w:ascii="Arial" w:hAnsi="Arial" w:cs="Arial"/>
          <w:sz w:val="24"/>
          <w:szCs w:val="24"/>
        </w:rPr>
        <w:t>2007</w:t>
      </w:r>
      <w:r>
        <w:rPr>
          <w:rFonts w:ascii="Arial" w:hAnsi="Arial" w:cs="Arial"/>
          <w:b/>
          <w:bCs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и прогноз на </w:t>
      </w:r>
      <w:r>
        <w:rPr>
          <w:rFonts w:ascii="Arial" w:hAnsi="Arial" w:cs="Arial"/>
          <w:sz w:val="24"/>
          <w:szCs w:val="24"/>
        </w:rPr>
        <w:t>2008-2012</w:t>
      </w:r>
      <w:r>
        <w:rPr>
          <w:rFonts w:ascii="Arial" w:hAnsi="Arial" w:cs="Arial"/>
          <w:b/>
          <w:bCs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b/>
          <w:bCs/>
          <w:sz w:val="24"/>
          <w:szCs w:val="24"/>
        </w:rPr>
        <w:t xml:space="preserve"> млрд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долл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Диаграмма </w:t>
      </w:r>
      <w:r>
        <w:rPr>
          <w:rFonts w:ascii="Arial" w:hAnsi="Arial" w:cs="Arial"/>
        </w:rPr>
        <w:t>6.</w:t>
      </w:r>
      <w:r>
        <w:rPr>
          <w:rFonts w:ascii="Arial" w:hAnsi="Arial" w:cs="Arial"/>
          <w:b/>
          <w:bCs/>
        </w:rPr>
        <w:t xml:space="preserve"> Прогноз динамики роста рынка мебели на </w:t>
      </w:r>
      <w:r>
        <w:rPr>
          <w:rFonts w:ascii="Arial" w:hAnsi="Arial" w:cs="Arial"/>
        </w:rPr>
        <w:t>2007-20012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г</w:t>
      </w:r>
      <w:r>
        <w:rPr>
          <w:rFonts w:ascii="Arial" w:hAnsi="Arial" w:cs="Arial"/>
        </w:rPr>
        <w:t>., %</w:t>
      </w:r>
      <w:r>
        <w:rPr>
          <w:rFonts w:ascii="Arial" w:hAnsi="Arial" w:cs="Arial"/>
          <w:b/>
          <w:bCs/>
        </w:rPr>
        <w:t xml:space="preserve"> Диаграмма </w:t>
      </w:r>
      <w:r>
        <w:rPr>
          <w:rFonts w:ascii="Arial" w:hAnsi="Arial" w:cs="Arial"/>
        </w:rPr>
        <w:t>7.</w:t>
      </w:r>
      <w:r>
        <w:rPr>
          <w:rFonts w:ascii="Arial" w:hAnsi="Arial" w:cs="Arial"/>
          <w:b/>
          <w:bCs/>
        </w:rPr>
        <w:t xml:space="preserve"> Уровень сре</w:t>
      </w:r>
      <w:r>
        <w:rPr>
          <w:rFonts w:ascii="Arial" w:hAnsi="Arial" w:cs="Arial"/>
          <w:b/>
          <w:bCs/>
        </w:rPr>
        <w:t>днедушевого потребления мебели и стадии развития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540"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рынка мебели Диаграмма </w:t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 xml:space="preserve"> Выбор мебели в зависимости от страны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производства</w:t>
      </w:r>
      <w:r>
        <w:rPr>
          <w:rFonts w:ascii="Arial" w:hAnsi="Arial" w:cs="Arial"/>
          <w:sz w:val="24"/>
          <w:szCs w:val="24"/>
        </w:rPr>
        <w:t>, %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9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600" w:bottom="0" w:left="11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pict>
          <v:line id="_x0000_s1050" style="position:absolute;z-index:-251633664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noProof/>
        </w:rPr>
        <w:pict>
          <v:shape id="_x0000_s1051" type="#_x0000_t75" style="position:absolute;margin-left:503.75pt;margin-top:39.45pt;width:57.85pt;height:70.1pt;z-index:-25163264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31616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Диаграмма </w: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 xml:space="preserve"> Места покупок мебели в Москве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в среднем ценовом сегменте</w:t>
      </w:r>
      <w:r>
        <w:rPr>
          <w:rFonts w:ascii="Arial" w:hAnsi="Arial" w:cs="Arial"/>
          <w:sz w:val="24"/>
          <w:szCs w:val="24"/>
        </w:rPr>
        <w:t>, %</w:t>
      </w:r>
      <w:r>
        <w:rPr>
          <w:rFonts w:ascii="Arial" w:hAnsi="Arial" w:cs="Arial"/>
          <w:b/>
          <w:bCs/>
          <w:sz w:val="24"/>
          <w:szCs w:val="24"/>
        </w:rPr>
        <w:t xml:space="preserve"> Диаграмма </w:t>
      </w: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 xml:space="preserve"> Потребление корпусной мебели</w:t>
      </w:r>
      <w:r>
        <w:rPr>
          <w:rFonts w:ascii="Arial" w:hAnsi="Arial" w:cs="Arial"/>
          <w:sz w:val="24"/>
          <w:szCs w:val="24"/>
        </w:rPr>
        <w:t>, %</w:t>
      </w:r>
      <w:r>
        <w:rPr>
          <w:rFonts w:ascii="Arial" w:hAnsi="Arial" w:cs="Arial"/>
          <w:b/>
          <w:bCs/>
          <w:sz w:val="24"/>
          <w:szCs w:val="24"/>
        </w:rPr>
        <w:t xml:space="preserve"> Диаграмма </w:t>
      </w: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 xml:space="preserve"> Предпочтения по цветовой гамме корпусной мебели</w:t>
      </w:r>
      <w:r>
        <w:rPr>
          <w:rFonts w:ascii="Arial" w:hAnsi="Arial" w:cs="Arial"/>
          <w:sz w:val="24"/>
          <w:szCs w:val="24"/>
        </w:rPr>
        <w:t>, %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Диаграмма </w:t>
      </w: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b/>
          <w:bCs/>
          <w:sz w:val="24"/>
          <w:szCs w:val="24"/>
        </w:rPr>
        <w:t xml:space="preserve"> Предпочтения по материалу кухонных фасадов</w:t>
      </w:r>
      <w:r>
        <w:rPr>
          <w:rFonts w:ascii="Arial" w:hAnsi="Arial" w:cs="Arial"/>
          <w:sz w:val="24"/>
          <w:szCs w:val="24"/>
        </w:rPr>
        <w:t>, %</w:t>
      </w:r>
      <w:r>
        <w:rPr>
          <w:rFonts w:ascii="Arial" w:hAnsi="Arial" w:cs="Arial"/>
          <w:b/>
          <w:bCs/>
          <w:sz w:val="24"/>
          <w:szCs w:val="24"/>
        </w:rPr>
        <w:t xml:space="preserve"> Диаграмма </w:t>
      </w: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 xml:space="preserve"> Предпочтения в сегменте мягкой мебели в зависимости от способа трансформации</w:t>
      </w:r>
      <w:r>
        <w:rPr>
          <w:rFonts w:ascii="Arial" w:hAnsi="Arial" w:cs="Arial"/>
          <w:sz w:val="24"/>
          <w:szCs w:val="24"/>
        </w:rPr>
        <w:t>, %</w:t>
      </w:r>
      <w:r>
        <w:rPr>
          <w:rFonts w:ascii="Arial" w:hAnsi="Arial" w:cs="Arial"/>
          <w:b/>
          <w:bCs/>
          <w:sz w:val="24"/>
          <w:szCs w:val="24"/>
        </w:rPr>
        <w:t xml:space="preserve"> Диаграмма </w:t>
      </w: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b/>
          <w:bCs/>
          <w:sz w:val="24"/>
          <w:szCs w:val="24"/>
        </w:rPr>
        <w:t xml:space="preserve"> Факторы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влияющие на выбор мебельного магазина</w:t>
      </w:r>
      <w:r>
        <w:rPr>
          <w:rFonts w:ascii="Arial" w:hAnsi="Arial" w:cs="Arial"/>
          <w:sz w:val="24"/>
          <w:szCs w:val="24"/>
        </w:rPr>
        <w:t>, %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Диаграмма </w:t>
      </w: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 xml:space="preserve"> Использование рекламных носителей в </w:t>
      </w:r>
      <w:r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, %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540"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Схема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Типы продукции Схема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Сбытовая структура рынка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Схема </w: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Организационная структура предприятия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10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053" style="position:absolute;z-index:-251630592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54" type="#_x0000_t75" style="position:absolute;margin-left:503.75pt;margin-top:39.45pt;width:57.85pt;height:70.1pt;z-index:-25162956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С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ОДЕРЖАНИЕ БИЗНЕС</w:t>
      </w: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-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ПЛАНА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С</w:t>
      </w:r>
      <w:r>
        <w:rPr>
          <w:rFonts w:ascii="Arial" w:hAnsi="Arial" w:cs="Arial"/>
          <w:b/>
          <w:bCs/>
          <w:color w:val="000080"/>
          <w:sz w:val="23"/>
          <w:szCs w:val="23"/>
        </w:rPr>
        <w:t>УТЬ ПРОЕКТА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Создание магазина домашней мебели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Д</w:t>
      </w:r>
      <w:r>
        <w:rPr>
          <w:rFonts w:ascii="Arial" w:hAnsi="Arial" w:cs="Arial"/>
          <w:b/>
          <w:bCs/>
          <w:color w:val="000080"/>
          <w:sz w:val="23"/>
          <w:szCs w:val="23"/>
        </w:rPr>
        <w:t>АТА ВЫХОДА</w:t>
      </w:r>
      <w:r>
        <w:rPr>
          <w:rFonts w:ascii="Arial" w:hAnsi="Arial" w:cs="Arial"/>
          <w:b/>
          <w:bCs/>
          <w:color w:val="000080"/>
          <w:sz w:val="29"/>
          <w:szCs w:val="29"/>
        </w:rPr>
        <w:t xml:space="preserve"> О</w:t>
      </w:r>
      <w:r>
        <w:rPr>
          <w:rFonts w:ascii="Arial" w:hAnsi="Arial" w:cs="Arial"/>
          <w:b/>
          <w:bCs/>
          <w:color w:val="000080"/>
          <w:sz w:val="23"/>
          <w:szCs w:val="23"/>
        </w:rPr>
        <w:t>ТЧЕТА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Ноябрь </w:t>
      </w:r>
      <w:r>
        <w:rPr>
          <w:rFonts w:ascii="Arial" w:hAnsi="Arial" w:cs="Arial"/>
          <w:sz w:val="24"/>
          <w:szCs w:val="24"/>
        </w:rPr>
        <w:t>2008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Г</w:t>
      </w:r>
      <w:r>
        <w:rPr>
          <w:rFonts w:ascii="Arial" w:hAnsi="Arial" w:cs="Arial"/>
          <w:b/>
          <w:bCs/>
          <w:color w:val="000080"/>
          <w:sz w:val="23"/>
          <w:szCs w:val="23"/>
        </w:rPr>
        <w:t>ЕОГРАФИЯ ИССЛЕДОВАНИЯ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Москва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М</w:t>
      </w:r>
      <w:r>
        <w:rPr>
          <w:rFonts w:ascii="Arial" w:hAnsi="Arial" w:cs="Arial"/>
          <w:b/>
          <w:bCs/>
          <w:color w:val="000080"/>
          <w:sz w:val="23"/>
          <w:szCs w:val="23"/>
        </w:rPr>
        <w:t>ЕТОДЫ СБОРА ИНФОРМАЦИИ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Кабинетное исследование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В</w:t>
      </w:r>
      <w:r>
        <w:rPr>
          <w:rFonts w:ascii="Arial" w:hAnsi="Arial" w:cs="Arial"/>
          <w:b/>
          <w:bCs/>
          <w:color w:val="000080"/>
          <w:sz w:val="23"/>
          <w:szCs w:val="23"/>
        </w:rPr>
        <w:t>ИДЫ УСЛУГ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В</w:t>
      </w:r>
      <w:r>
        <w:rPr>
          <w:rFonts w:ascii="Arial" w:hAnsi="Arial" w:cs="Arial"/>
          <w:b/>
          <w:bCs/>
          <w:color w:val="000080"/>
          <w:sz w:val="23"/>
          <w:szCs w:val="23"/>
        </w:rPr>
        <w:t>ИДЫ УСЛУГ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Магазин домашней мебели будет продавать следующие виды мебели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кухонная мебель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мебель для спальной и гостиной комнат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детская мебель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мебель для ванной комнаты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шкафы для од</w:t>
      </w:r>
      <w:r>
        <w:rPr>
          <w:rFonts w:ascii="Arial" w:hAnsi="Arial" w:cs="Arial"/>
          <w:b/>
          <w:bCs/>
          <w:sz w:val="24"/>
          <w:szCs w:val="24"/>
        </w:rPr>
        <w:t>ежды и др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нужд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356" w:lineRule="auto"/>
        <w:ind w:left="540" w:right="660" w:firstLine="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перспективе возможно расширение ассортимента путем ввода следующих типов продукции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садовая мебель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встроенные шкафы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купе на заказ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11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056" style="position:absolute;z-index:-251627520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57" type="#_x0000_t75" style="position:absolute;margin-left:503.75pt;margin-top:39.45pt;width:57.85pt;height:70.1pt;z-index:-25162649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межкомнатные двери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43.35pt;margin-top:7.85pt;width:5.5pt;height:2.65pt;z-index:-25162444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0" type="#_x0000_t75" style="position:absolute;margin-left:48.9pt;margin-top:7.85pt;width:5.5pt;height:2.65pt;z-index:-25162342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1" type="#_x0000_t75" style="position:absolute;margin-left:54.4pt;margin-top:7.85pt;width:5.75pt;height:2.65pt;z-index:-25162240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2" type="#_x0000_t75" style="position:absolute;margin-left:60.15pt;margin-top:7.85pt;width:5.5pt;height:2.65pt;z-index:-25162137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3" type="#_x0000_t75" style="position:absolute;margin-left:65.7pt;margin-top:7.85pt;width:5.75pt;height:2.65pt;z-index:-25162035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4" type="#_x0000_t75" style="position:absolute;margin-left:71.45pt;margin-top:7.85pt;width:5.5pt;height:2.65pt;z-index:-25161932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5" type="#_x0000_t75" style="position:absolute;margin-left:76.95pt;margin-top:7.85pt;width:5.5pt;height:2.65pt;z-index:-25161830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6" type="#_x0000_t75" style="position:absolute;margin-left:82.5pt;margin-top:7.85pt;width:5.75pt;height:2.65pt;z-index:-25161728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7" type="#_x0000_t75" style="position:absolute;margin-left:88.25pt;margin-top:7.85pt;width:5.5pt;height:2.65pt;z-index:-25161625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8" type="#_x0000_t75" style="position:absolute;margin-left:93.75pt;margin-top:7.85pt;width:5.5pt;height:2.65pt;z-index:-25161523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69" type="#_x0000_t75" style="position:absolute;margin-left:99.3pt;margin-top:7.85pt;width:5.75pt;height:2.65pt;z-index:-25161420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0" type="#_x0000_t75" style="position:absolute;margin-left:105.05pt;margin-top:7.85pt;width:5.5pt;height:2.65pt;z-index:-25161318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1" type="#_x0000_t75" style="position:absolute;margin-left:110.55pt;margin-top:7.85pt;width:5.5pt;height:2.65pt;z-index:-25161216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2" type="#_x0000_t75" style="position:absolute;margin-left:116.1pt;margin-top:7.85pt;width:5.75pt;height:2.65pt;z-index:-25161113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3" type="#_x0000_t75" style="position:absolute;margin-left:121.85pt;margin-top:7.85pt;width:5.5pt;height:2.65pt;z-index:-25161011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4" type="#_x0000_t75" style="position:absolute;margin-left:127.35pt;margin-top:7.85pt;width:5.5pt;height:2.65pt;z-index:-25160908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5" type="#_x0000_t75" style="position:absolute;margin-left:132.9pt;margin-top:7.85pt;width:5.75pt;height:2.65pt;z-index:-25160806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6" type="#_x0000_t75" style="position:absolute;margin-left:138.65pt;margin-top:7.85pt;width:5.5pt;height:2.65pt;z-index:-25160704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7" type="#_x0000_t75" style="position:absolute;margin-left:144.15pt;margin-top:7.85pt;width:5.75pt;height:2.65pt;z-index:-25160601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8" type="#_x0000_t75" style="position:absolute;margin-left:149.9pt;margin-top:7.85pt;width:5.5pt;height:2.65pt;z-index:-25160499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79" type="#_x0000_t75" style="position:absolute;margin-left:155.45pt;margin-top:7.85pt;width:5.5pt;height:2.65pt;z-index:-25160396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0" type="#_x0000_t75" style="position:absolute;margin-left:160.95pt;margin-top:7.85pt;width:5.75pt;height:2.65pt;z-index:-25160294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1" type="#_x0000_t75" style="position:absolute;margin-left:166.7pt;margin-top:7.85pt;width:5.5pt;height:2.65pt;z-index:-25160192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2" type="#_x0000_t75" style="position:absolute;margin-left:172.25pt;margin-top:7.85pt;width:5.5pt;height:2.65pt;z-index:-25160089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3" type="#_x0000_t75" style="position:absolute;margin-left:177.75pt;margin-top:7.85pt;width:5.75pt;height:2.65pt;z-index:-25159987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4" type="#_x0000_t75" style="position:absolute;margin-left:183.5pt;margin-top:7.85pt;width:5.5pt;height:2.65pt;z-index:-25159884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5" type="#_x0000_t75" style="position:absolute;margin-left:189.05pt;margin-top:7.85pt;width:5.5pt;height:2.65pt;z-index:-25159782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6" type="#_x0000_t75" style="position:absolute;margin-left:194.55pt;margin-top:7.85pt;width:5.75pt;height:2.65pt;z-index:-25159680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7" type="#_x0000_t75" style="position:absolute;margin-left:200.3pt;margin-top:7.85pt;width:5.5pt;height:2.65pt;z-index:-25159577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8" type="#_x0000_t75" style="position:absolute;margin-left:205.85pt;margin-top:7.85pt;width:5.75pt;height:2.65pt;z-index:-25159475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89" type="#_x0000_t75" style="position:absolute;margin-left:211.6pt;margin-top:7.85pt;width:5.5pt;height:2.65pt;z-index:-25159372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0" type="#_x0000_t75" style="position:absolute;margin-left:217.1pt;margin-top:7.85pt;width:5.5pt;height:2.65pt;z-index:-25159270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1" type="#_x0000_t75" style="position:absolute;margin-left:222.65pt;margin-top:7.85pt;width:5.75pt;height:2.65pt;z-index:-25159168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2" type="#_x0000_t75" style="position:absolute;margin-left:228.4pt;margin-top:7.85pt;width:5.5pt;height:2.65pt;z-index:-25159065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3" type="#_x0000_t75" style="position:absolute;margin-left:233.9pt;margin-top:7.85pt;width:5.5pt;height:2.65pt;z-index:-25158963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4" type="#_x0000_t75" style="position:absolute;margin-left:239.45pt;margin-top:7.85pt;width:5.75pt;height:2.65pt;z-index:-25158860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5" type="#_x0000_t75" style="position:absolute;margin-left:245.2pt;margin-top:7.85pt;width:5.5pt;height:2.65pt;z-index:-25158758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6" type="#_x0000_t75" style="position:absolute;margin-left:250.7pt;margin-top:7.85pt;width:5.5pt;height:2.65pt;z-index:-25158656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7" type="#_x0000_t75" style="position:absolute;margin-left:256.25pt;margin-top:7.85pt;width:5.75pt;height:2.65pt;z-index:-25158553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8" type="#_x0000_t75" style="position:absolute;margin-left:262pt;margin-top:7.85pt;width:5.5pt;height:2.65pt;z-index:-25158451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099" type="#_x0000_t75" style="position:absolute;margin-left:267.5pt;margin-top:7.85pt;width:5.5pt;height:2.65pt;z-index:-25158348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0" type="#_x0000_t75" style="position:absolute;margin-left:273.05pt;margin-top:7.85pt;width:5.75pt;height:2.65pt;z-index:-25158246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1" type="#_x0000_t75" style="position:absolute;margin-left:278.8pt;margin-top:7.85pt;width:5.5pt;height:2.65pt;z-index:-25158144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2" type="#_x0000_t75" style="position:absolute;margin-left:284.3pt;margin-top:7.85pt;width:5.75pt;height:2.65pt;z-index:-25158041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3" type="#_x0000_t75" style="position:absolute;margin-left:290.1pt;margin-top:7.85pt;width:5.5pt;height:2.65pt;z-index:-25157939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4" type="#_x0000_t75" style="position:absolute;margin-left:295.6pt;margin-top:7.85pt;width:5.5pt;height:2.65pt;z-index:-25157836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5" type="#_x0000_t75" style="position:absolute;margin-left:301.1pt;margin-top:7.85pt;width:5.75pt;height:2.65pt;z-index:-25157734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6" type="#_x0000_t75" style="position:absolute;margin-left:306.9pt;margin-top:7.85pt;width:5.5pt;height:2.65pt;z-index:-25157632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7" type="#_x0000_t75" style="position:absolute;margin-left:312.4pt;margin-top:7.85pt;width:5.5pt;height:2.65pt;z-index:-25157529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8" type="#_x0000_t75" style="position:absolute;margin-left:317.9pt;margin-top:7.85pt;width:5.75pt;height:2.65pt;z-index:-25157427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09" type="#_x0000_t75" style="position:absolute;margin-left:323.7pt;margin-top:7.85pt;width:5.5pt;height:2.65pt;z-index:-25157324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0" type="#_x0000_t75" style="position:absolute;margin-left:329.2pt;margin-top:7.85pt;width:5.5pt;height:2.65pt;z-index:-25157222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1" type="#_x0000_t75" style="position:absolute;margin-left:334.7pt;margin-top:7.85pt;width:5.75pt;height:2.65pt;z-index:-25157120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2" type="#_x0000_t75" style="position:absolute;margin-left:340.5pt;margin-top:7.85pt;width:5.5pt;height:2.65pt;z-index:-25157017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3" type="#_x0000_t75" style="position:absolute;margin-left:346pt;margin-top:7.85pt;width:5.75pt;height:2.65pt;z-index:-25156915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4" type="#_x0000_t75" style="position:absolute;margin-left:351.75pt;margin-top:7.85pt;width:5.5pt;height:2.65pt;z-index:-25156812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5" type="#_x0000_t75" style="position:absolute;margin-left:357.3pt;margin-top:7.85pt;width:5.5pt;height:2.65pt;z-index:-25156710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6" type="#_x0000_t75" style="position:absolute;margin-left:362.8pt;margin-top:7.85pt;width:5.75pt;height:2.65pt;z-index:-25156608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7" type="#_x0000_t75" style="position:absolute;margin-left:368.55pt;margin-top:7.85pt;width:5.5pt;height:2.65pt;z-index:-25156505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8" type="#_x0000_t75" style="position:absolute;margin-left:374.1pt;margin-top:7.85pt;width:5.5pt;height:2.65pt;z-index:-25156403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19" type="#_x0000_t75" style="position:absolute;margin-left:379.6pt;margin-top:7.85pt;width:5.75pt;height:2.65pt;z-index:-25156300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0" type="#_x0000_t75" style="position:absolute;margin-left:385.35pt;margin-top:7.85pt;width:5.5pt;height:2.65pt;z-index:-25156198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1" type="#_x0000_t75" style="position:absolute;margin-left:390.9pt;margin-top:7.85pt;width:5.5pt;height:2.65pt;z-index:-25156096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2" type="#_x0000_t75" style="position:absolute;margin-left:396.4pt;margin-top:7.85pt;width:5.75pt;height:2.65pt;z-index:-25155993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3" type="#_x0000_t75" style="position:absolute;margin-left:402.15pt;margin-top:7.85pt;width:5.5pt;height:2.65pt;z-index:-25155891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4" type="#_x0000_t75" style="position:absolute;margin-left:407.7pt;margin-top:7.85pt;width:5.5pt;height:2.65pt;z-index:-25155788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5" type="#_x0000_t75" style="position:absolute;margin-left:413.2pt;margin-top:7.85pt;width:5.75pt;height:2.65pt;z-index:-25155686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6" type="#_x0000_t75" style="position:absolute;margin-left:418.95pt;margin-top:7.85pt;width:5.5pt;height:2.65pt;z-index:-25155584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7" type="#_x0000_t75" style="position:absolute;margin-left:424.5pt;margin-top:7.85pt;width:5.75pt;height:2.65pt;z-index:-25155481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8" type="#_x0000_t75" style="position:absolute;margin-left:430.25pt;margin-top:7.85pt;width:5.5pt;height:2.65pt;z-index:-25155379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29" type="#_x0000_t75" style="position:absolute;margin-left:435.75pt;margin-top:7.85pt;width:5.5pt;height:2.65pt;z-index:-25155276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0" type="#_x0000_t75" style="position:absolute;margin-left:441.3pt;margin-top:7.85pt;width:5.75pt;height:2.65pt;z-index:-25155174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1" type="#_x0000_t75" style="position:absolute;margin-left:447.05pt;margin-top:7.85pt;width:5.5pt;height:2.65pt;z-index:-25155072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2" type="#_x0000_t75" style="position:absolute;margin-left:452.55pt;margin-top:7.85pt;width:5.5pt;height:2.65pt;z-index:-251549696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3" type="#_x0000_t75" style="position:absolute;margin-left:458.1pt;margin-top:7.85pt;width:5.75pt;height:2.65pt;z-index:-251548672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4" type="#_x0000_t75" style="position:absolute;margin-left:463.85pt;margin-top:7.85pt;width:5.5pt;height:2.65pt;z-index:-251547648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5" type="#_x0000_t75" style="position:absolute;margin-left:469.35pt;margin-top:7.85pt;width:5.5pt;height:2.65pt;z-index:-251546624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6" type="#_x0000_t75" style="position:absolute;margin-left:474.9pt;margin-top:7.85pt;width:5.75pt;height:2.65pt;z-index:-251545600;mso-position-horizontal-relative:text;mso-position-vertical-relative:text" o:allowincell="f">
            <v:imagedata r:id="rId7" o:title="" chromakey="white"/>
          </v:shape>
        </w:pict>
      </w:r>
      <w:r>
        <w:rPr>
          <w:noProof/>
        </w:rPr>
        <w:pict>
          <v:shape id="_x0000_s1137" type="#_x0000_t75" style="position:absolute;margin-left:480.65pt;margin-top:7.85pt;width:5.5pt;height:2.65pt;z-index:-251544576;mso-position-horizontal-relative:text;mso-position-vertical-relative:text" o:allowincell="f">
            <v:imagedata r:id="rId7" o:title="" chromakey="white"/>
          </v:shape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С</w:t>
      </w:r>
      <w:r>
        <w:rPr>
          <w:rFonts w:ascii="Arial" w:hAnsi="Arial" w:cs="Arial"/>
          <w:b/>
          <w:bCs/>
          <w:color w:val="000080"/>
          <w:sz w:val="23"/>
          <w:szCs w:val="23"/>
        </w:rPr>
        <w:t>ЕГМЕНТИРОВАНИЕ ПРОДУКЦИИ ПО ОСНОВНЫМ НАИМЕНОВАНИЯМ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left="54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Согласно ГОСТ </w:t>
      </w:r>
      <w:r>
        <w:rPr>
          <w:rFonts w:ascii="Arial" w:hAnsi="Arial" w:cs="Arial"/>
          <w:sz w:val="24"/>
          <w:szCs w:val="24"/>
        </w:rPr>
        <w:t>20400-80 «</w:t>
      </w:r>
      <w:r>
        <w:rPr>
          <w:rFonts w:ascii="Arial" w:hAnsi="Arial" w:cs="Arial"/>
          <w:b/>
          <w:bCs/>
          <w:sz w:val="24"/>
          <w:szCs w:val="24"/>
        </w:rPr>
        <w:t>Продукция мебельного производства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Термины и определения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мебель разделяется по функциональному назначению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мебель для хранения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корпусная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мебель для сидения и лежания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мебель для работы и приема пищи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мебель прочая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зависимости от предназначения продукции принято выделять следующие типы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8" type="#_x0000_t75" style="position:absolute;margin-left:26.3pt;margin-top:27.9pt;width:423.35pt;height:335.75pt;z-index:-251543552;mso-position-horizontal-relative:text;mso-position-vertical-relative:text" o:allowincell="f">
            <v:imagedata r:id="rId8" o:title=""/>
          </v:shape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4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Типы мебели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Мебель для дома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Офисная мебель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Мягкая мебель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Оперативная мебель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Кухонная мебель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Мебель для кабинетов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Детская мебель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Мебель для переговорных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 xml:space="preserve">Спальни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гарнитуры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Мягкая мебель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8"/>
                <w:szCs w:val="18"/>
              </w:rPr>
              <w:t>Дачная мебель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>Офисные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хранения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Специальная мебель</w:t>
            </w: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12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139" style="position:absolute;z-index:-251542528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140" type="#_x0000_t75" style="position:absolute;margin-left:503.75pt;margin-top:39.45pt;width:57.85pt;height:70.1pt;z-index:-25154150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1" style="position:absolute;z-index:-251540480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  <w:u w:val="single"/>
        </w:rPr>
        <w:t>4. МАРКЕТИНГОВЫЙ ПЛАН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Продажа товаров будет осуществляться напрямую потребителю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Торговый зал будет разбит на зоны по назначению продаваемых товаров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Такой формат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с одной стороны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снизит потребности в площади торгового зала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а с другой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позволит покупателю быстро найти необходимую группу товаров и выбрать нужный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Сбыт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прежде всего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гарантируется постоянным спросом на выбранные группы товаров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удобным местораспол</w:t>
      </w:r>
      <w:r>
        <w:rPr>
          <w:rFonts w:ascii="Arial" w:hAnsi="Arial" w:cs="Arial"/>
          <w:b/>
          <w:bCs/>
          <w:sz w:val="24"/>
          <w:szCs w:val="24"/>
        </w:rPr>
        <w:t>ожением торговой точки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быстротой обслуживания и профессионализмом сотрудников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К</w:t>
      </w:r>
      <w:r>
        <w:rPr>
          <w:rFonts w:ascii="Arial" w:hAnsi="Arial" w:cs="Arial"/>
          <w:b/>
          <w:bCs/>
          <w:color w:val="000080"/>
          <w:sz w:val="23"/>
          <w:szCs w:val="23"/>
        </w:rPr>
        <w:t>ОНЦЕПЦИЯ РЕКЛАМЫ И</w:t>
      </w:r>
      <w:r>
        <w:rPr>
          <w:rFonts w:ascii="Arial" w:hAnsi="Arial" w:cs="Arial"/>
          <w:b/>
          <w:bCs/>
          <w:color w:val="000080"/>
          <w:sz w:val="29"/>
          <w:szCs w:val="29"/>
        </w:rPr>
        <w:t xml:space="preserve"> PR. П</w:t>
      </w:r>
      <w:r>
        <w:rPr>
          <w:rFonts w:ascii="Arial" w:hAnsi="Arial" w:cs="Arial"/>
          <w:b/>
          <w:bCs/>
          <w:color w:val="000080"/>
          <w:sz w:val="23"/>
          <w:szCs w:val="23"/>
        </w:rPr>
        <w:t>РОГРАММА ПО ОРГАНИЗАЦИИ РЕКЛАМЫ</w:t>
      </w:r>
      <w:r>
        <w:rPr>
          <w:rFonts w:ascii="Arial" w:hAnsi="Arial" w:cs="Arial"/>
          <w:b/>
          <w:bCs/>
          <w:color w:val="000080"/>
          <w:sz w:val="29"/>
          <w:szCs w:val="29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Главной целью рекламы на первом этапе является информирование потенциальных потребителей о вновь создаваемой фирме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Основным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437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рекламным инструментом привлечения покупателей в магазин будет являться сайт в сети интернет и массовые рассылки по электронной почте</w:t>
      </w:r>
      <w:r>
        <w:rPr>
          <w:rFonts w:ascii="Arial" w:hAnsi="Arial" w:cs="Arial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Для создаваемого магазина также планируется изготовить </w:t>
      </w:r>
      <w:r>
        <w:rPr>
          <w:rFonts w:ascii="Arial" w:hAnsi="Arial" w:cs="Arial"/>
          <w:b/>
          <w:bCs/>
          <w:sz w:val="24"/>
          <w:szCs w:val="24"/>
          <w:u w:val="single"/>
        </w:rPr>
        <w:t>вывеску с подсветкой</w:t>
      </w:r>
      <w:r>
        <w:rPr>
          <w:rFonts w:ascii="Arial" w:hAnsi="Arial" w:cs="Arial"/>
          <w:b/>
          <w:bCs/>
          <w:sz w:val="24"/>
          <w:szCs w:val="24"/>
        </w:rPr>
        <w:t xml:space="preserve"> в одном из рекламных агентств города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Будет полезным также в качестве дополнительной меры подготовить и распространить </w:t>
      </w:r>
      <w:r>
        <w:rPr>
          <w:rFonts w:ascii="Arial" w:hAnsi="Arial" w:cs="Arial"/>
          <w:b/>
          <w:bCs/>
          <w:sz w:val="24"/>
          <w:szCs w:val="24"/>
          <w:u w:val="single"/>
        </w:rPr>
        <w:t>рекламные листовки</w:t>
      </w:r>
      <w:r>
        <w:rPr>
          <w:rFonts w:ascii="Arial" w:hAnsi="Arial" w:cs="Arial"/>
          <w:b/>
          <w:bCs/>
          <w:sz w:val="24"/>
          <w:szCs w:val="24"/>
        </w:rPr>
        <w:t xml:space="preserve"> возле крупных мебельных магазинов и строительных рынков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Возможно использование рекламы по радио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13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142" style="position:absolute;z-index:-251539456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143" type="#_x0000_t75" style="position:absolute;margin-left:503.75pt;margin-top:39.45pt;width:57.85pt;height:70.1pt;z-index:-25153843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4" style="position:absolute;z-index:-251537408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Масштаб типового проекта не позволяет использовать такие затратные методы продвиже</w:t>
      </w:r>
      <w:r>
        <w:rPr>
          <w:rFonts w:ascii="Arial" w:hAnsi="Arial" w:cs="Arial"/>
          <w:b/>
          <w:bCs/>
        </w:rPr>
        <w:t>ния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как реклама по ТВ и крупномасштабные промо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>акции</w:t>
      </w:r>
      <w:r>
        <w:rPr>
          <w:rFonts w:ascii="Arial" w:hAnsi="Arial" w:cs="Arial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9"/>
          <w:szCs w:val="29"/>
        </w:rPr>
        <w:t>О</w:t>
      </w:r>
      <w:r>
        <w:rPr>
          <w:rFonts w:ascii="Arial" w:hAnsi="Arial" w:cs="Arial"/>
          <w:b/>
          <w:bCs/>
          <w:color w:val="000080"/>
          <w:sz w:val="23"/>
          <w:szCs w:val="23"/>
        </w:rPr>
        <w:t>ЦЕНКА И ОБОСНОВАНИЕ НЕОБХОДИМЫХ РЕСУРСОВ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Планируется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что помещение для магазина будет находиться в транспортно доступном месте на окраине Москвы, таким образом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целевым сегментом потребителей магазина будут жители Москвы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испытывающие потребность в приобретении новой мебели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93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Также желательно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чтобы магазин находился недалеко от метро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на оживленной улице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не во дворах</w:t>
      </w:r>
      <w:r>
        <w:rPr>
          <w:rFonts w:ascii="Arial" w:hAnsi="Arial" w:cs="Arial"/>
          <w:sz w:val="24"/>
          <w:szCs w:val="24"/>
        </w:rPr>
        <w:t>).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1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Помещение должно быть в приемлемом состоян</w:t>
      </w:r>
      <w:r>
        <w:rPr>
          <w:rFonts w:ascii="Arial" w:hAnsi="Arial" w:cs="Arial"/>
          <w:b/>
          <w:bCs/>
        </w:rPr>
        <w:t>ии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чтобы ремонт занял минимум времени и средств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В данном бизнес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плане будет принята арендная ставка </w:t>
      </w:r>
      <w:r>
        <w:rPr>
          <w:rFonts w:ascii="Arial" w:hAnsi="Arial" w:cs="Arial"/>
        </w:rPr>
        <w:t>–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400USD за кв.м. в год.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Таблице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представлены параметры помещения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принятые в данном бизнес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плане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5"/>
          <w:szCs w:val="25"/>
        </w:rPr>
        <w:t>Т</w:t>
      </w:r>
      <w:r>
        <w:rPr>
          <w:rFonts w:ascii="Arial" w:hAnsi="Arial" w:cs="Arial"/>
          <w:b/>
          <w:bCs/>
          <w:color w:val="000080"/>
          <w:sz w:val="20"/>
          <w:szCs w:val="20"/>
        </w:rPr>
        <w:t>АБЛИЦА</w:t>
      </w:r>
      <w:r>
        <w:rPr>
          <w:rFonts w:ascii="Arial" w:hAnsi="Arial" w:cs="Arial"/>
          <w:b/>
          <w:bCs/>
          <w:color w:val="000080"/>
          <w:sz w:val="25"/>
          <w:szCs w:val="25"/>
        </w:rPr>
        <w:t xml:space="preserve"> 8. Р</w:t>
      </w:r>
      <w:r>
        <w:rPr>
          <w:rFonts w:ascii="Arial" w:hAnsi="Arial" w:cs="Arial"/>
          <w:b/>
          <w:bCs/>
          <w:color w:val="000080"/>
          <w:sz w:val="20"/>
          <w:szCs w:val="20"/>
        </w:rPr>
        <w:t>АСПРЕДЕЛЕНИЕ ПЛОЩАДИ ПОД РАЗЛИЧНЫЕ ПОМЕЩЕНИЯ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340"/>
        <w:gridCol w:w="1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№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кабинет директора и бухгалтера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склад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санузел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000000" w:rsidRDefault="00023D5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14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145" style="position:absolute;z-index:-251536384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shape id="_x0000_s1146" type="#_x0000_t75" style="position:absolute;margin-left:503.75pt;margin-top:39.45pt;width:57.85pt;height:70.1pt;z-index:-25153536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7" style="position:absolute;z-index:-251534336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56" w:lineRule="auto"/>
        <w:ind w:left="54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Маркетинговое Агентство </w:t>
      </w:r>
      <w:r>
        <w:rPr>
          <w:rFonts w:ascii="Arial" w:hAnsi="Arial" w:cs="Arial"/>
          <w:sz w:val="24"/>
          <w:szCs w:val="24"/>
        </w:rPr>
        <w:t>Step by Step -</w:t>
      </w:r>
      <w:r>
        <w:rPr>
          <w:rFonts w:ascii="Arial" w:hAnsi="Arial" w:cs="Arial"/>
          <w:b/>
          <w:bCs/>
          <w:sz w:val="24"/>
          <w:szCs w:val="24"/>
        </w:rPr>
        <w:t xml:space="preserve"> агентство полного цикла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Мы работаем мо так</w:t>
      </w:r>
      <w:r>
        <w:rPr>
          <w:rFonts w:ascii="Arial" w:hAnsi="Arial" w:cs="Arial"/>
          <w:b/>
          <w:bCs/>
          <w:sz w:val="24"/>
          <w:szCs w:val="24"/>
        </w:rPr>
        <w:t>им направлениям как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Маркетинговое и управленческое консультирование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Маркетинговые исследования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Мерчендайзинг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Франчайзинг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Социологические исследования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Услуги </w:t>
      </w:r>
      <w:r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b/>
          <w:bCs/>
          <w:sz w:val="24"/>
          <w:szCs w:val="24"/>
        </w:rPr>
        <w:t xml:space="preserve"> центра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417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Разработка новых коммерческих проектов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33"/>
        </w:tabs>
        <w:overflowPunct w:val="0"/>
        <w:autoSpaceDE w:val="0"/>
        <w:autoSpaceDN w:val="0"/>
        <w:adjustRightInd w:val="0"/>
        <w:spacing w:after="0" w:line="344" w:lineRule="auto"/>
        <w:ind w:left="1920" w:right="660" w:firstLine="3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Оказание услуг по аутсорсингу организации корпоративных мероприятий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33"/>
        </w:tabs>
        <w:overflowPunct w:val="0"/>
        <w:autoSpaceDE w:val="0"/>
        <w:autoSpaceDN w:val="0"/>
        <w:adjustRightInd w:val="0"/>
        <w:spacing w:after="0" w:line="369" w:lineRule="auto"/>
        <w:ind w:left="1920" w:right="660" w:firstLine="3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Организация и сопровождение представления компаний в Интернет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обеспечения качественного и быстрого сбора количественной информации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в структуру нашего аген</w:t>
      </w:r>
      <w:r>
        <w:rPr>
          <w:rFonts w:ascii="Arial" w:hAnsi="Arial" w:cs="Arial"/>
          <w:b/>
          <w:bCs/>
          <w:sz w:val="24"/>
          <w:szCs w:val="24"/>
        </w:rPr>
        <w:t>тства интегрировано подразделение Call center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Благодаря этому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мы предлагаем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Услугу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Бесплатный вызов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из регионов </w:t>
      </w:r>
      <w:r>
        <w:rPr>
          <w:rFonts w:ascii="Arial" w:hAnsi="Arial" w:cs="Arial"/>
          <w:sz w:val="24"/>
          <w:szCs w:val="24"/>
        </w:rPr>
        <w:t>(8-800)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Актуализация и формирование баз данных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Исходящий и входящий телемаркетинг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Интервьюирование потребителей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Оценку эффективности рекламы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Информационную поддержку рекламных и </w:t>
      </w:r>
      <w:r>
        <w:rPr>
          <w:rFonts w:ascii="Arial" w:hAnsi="Arial" w:cs="Arial"/>
          <w:sz w:val="24"/>
          <w:szCs w:val="24"/>
        </w:rPr>
        <w:t>PR-</w:t>
      </w:r>
      <w:r>
        <w:rPr>
          <w:rFonts w:ascii="Arial" w:hAnsi="Arial" w:cs="Arial"/>
          <w:b/>
          <w:bCs/>
          <w:sz w:val="24"/>
          <w:szCs w:val="24"/>
        </w:rPr>
        <w:t xml:space="preserve">акций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349" w:lineRule="auto"/>
        <w:ind w:left="1240" w:right="660" w:hanging="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Маркетинговое Агентство </w:t>
      </w:r>
      <w:r>
        <w:rPr>
          <w:rFonts w:ascii="Arial" w:hAnsi="Arial" w:cs="Arial"/>
          <w:sz w:val="24"/>
          <w:szCs w:val="24"/>
        </w:rPr>
        <w:t>Step by Step</w:t>
      </w:r>
      <w:r>
        <w:rPr>
          <w:rFonts w:ascii="Arial" w:hAnsi="Arial" w:cs="Arial"/>
          <w:b/>
          <w:bCs/>
          <w:sz w:val="24"/>
          <w:szCs w:val="24"/>
        </w:rPr>
        <w:t xml:space="preserve"> предлагает своим Заказчикам услуги по разработке бизнес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планов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по проведению экспертизы уже существующих бизнес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планов у сертифициров</w:t>
      </w:r>
      <w:r>
        <w:rPr>
          <w:rFonts w:ascii="Arial" w:hAnsi="Arial" w:cs="Arial"/>
          <w:b/>
          <w:bCs/>
          <w:sz w:val="24"/>
          <w:szCs w:val="24"/>
        </w:rPr>
        <w:t xml:space="preserve">анных специалистов и </w:t>
      </w: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лидеров рынка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000000" w:rsidRDefault="00023D52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380" w:lineRule="auto"/>
        <w:ind w:left="1240" w:right="660" w:hanging="3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Наши специалисты помогут вам в кратчайшие сроки ввести на предприятии систему бизнес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>планирования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подготовят необходимые документы и 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обоснования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 проведут  специализированные  тренинги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  минимизируют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издержки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15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148" style="position:absolute;z-index:-251533312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978" w:right="4500" w:bottom="0" w:left="360" w:header="720" w:footer="720" w:gutter="0"/>
          <w:cols w:space="720" w:equalWidth="0">
            <w:col w:w="7040"/>
          </w:cols>
          <w:noEndnote/>
        </w:sect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noProof/>
        </w:rPr>
        <w:pict>
          <v:shape id="_x0000_s1149" type="#_x0000_t75" style="position:absolute;margin-left:503.75pt;margin-top:39.45pt;width:57.85pt;height:70.1pt;z-index:-25153228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ahoma" w:hAnsi="Tahoma" w:cs="Tahoma"/>
          <w:b/>
          <w:bCs/>
          <w:color w:val="000080"/>
          <w:sz w:val="27"/>
          <w:szCs w:val="27"/>
        </w:rPr>
        <w:t>Маркетинговое Агентство Step by Step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0" style="position:absolute;z-index:-251531264;mso-position-horizontal-relative:text;mso-position-vertical-relative:text" from="-19.5pt,26.75pt" to="395.2pt,26.7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82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Наши ключевые клиенты: ОАО </w:t>
      </w:r>
      <w:r>
        <w:rPr>
          <w:rFonts w:ascii="Arial" w:hAnsi="Arial" w:cs="Arial"/>
        </w:rPr>
        <w:t>"</w:t>
      </w:r>
      <w:r>
        <w:rPr>
          <w:rFonts w:ascii="Arial" w:hAnsi="Arial" w:cs="Arial"/>
          <w:b/>
          <w:bCs/>
        </w:rPr>
        <w:t>Связьинвест</w:t>
      </w:r>
      <w:r>
        <w:rPr>
          <w:rFonts w:ascii="Arial" w:hAnsi="Arial" w:cs="Arial"/>
        </w:rPr>
        <w:t>",</w:t>
      </w:r>
      <w:r>
        <w:rPr>
          <w:rFonts w:ascii="Arial" w:hAnsi="Arial" w:cs="Arial"/>
          <w:b/>
          <w:bCs/>
        </w:rPr>
        <w:t xml:space="preserve"> РАО </w:t>
      </w:r>
      <w:r>
        <w:rPr>
          <w:rFonts w:ascii="Arial" w:hAnsi="Arial" w:cs="Arial"/>
        </w:rPr>
        <w:t>"</w:t>
      </w:r>
      <w:r>
        <w:rPr>
          <w:rFonts w:ascii="Arial" w:hAnsi="Arial" w:cs="Arial"/>
          <w:b/>
          <w:bCs/>
        </w:rPr>
        <w:t>ЕЭС РФ</w:t>
      </w:r>
      <w:r>
        <w:rPr>
          <w:rFonts w:ascii="Arial" w:hAnsi="Arial" w:cs="Arial"/>
        </w:rPr>
        <w:t>", "</w:t>
      </w:r>
      <w:r>
        <w:rPr>
          <w:rFonts w:ascii="Arial" w:hAnsi="Arial" w:cs="Arial"/>
          <w:b/>
          <w:bCs/>
        </w:rPr>
        <w:t>АйТи</w:t>
      </w:r>
      <w:r>
        <w:rPr>
          <w:rFonts w:ascii="Arial" w:hAnsi="Arial" w:cs="Arial"/>
        </w:rPr>
        <w:t>",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"</w:t>
      </w:r>
      <w:r>
        <w:rPr>
          <w:rFonts w:ascii="Arial" w:hAnsi="Arial" w:cs="Arial"/>
          <w:b/>
          <w:bCs/>
        </w:rPr>
        <w:t>ТелекомКомплектСервис</w:t>
      </w:r>
      <w:r>
        <w:rPr>
          <w:rFonts w:ascii="Arial" w:hAnsi="Arial" w:cs="Arial"/>
        </w:rPr>
        <w:t>","</w:t>
      </w:r>
      <w:r>
        <w:rPr>
          <w:rFonts w:ascii="Arial" w:hAnsi="Arial" w:cs="Arial"/>
          <w:b/>
          <w:bCs/>
        </w:rPr>
        <w:t>Связькомплект</w:t>
      </w:r>
      <w:r>
        <w:rPr>
          <w:rFonts w:ascii="Arial" w:hAnsi="Arial" w:cs="Arial"/>
        </w:rPr>
        <w:t>","</w:t>
      </w:r>
      <w:r>
        <w:rPr>
          <w:rFonts w:ascii="Arial" w:hAnsi="Arial" w:cs="Arial"/>
          <w:b/>
          <w:bCs/>
        </w:rPr>
        <w:t>Информационная индустрия</w:t>
      </w:r>
      <w:r>
        <w:rPr>
          <w:rFonts w:ascii="Arial" w:hAnsi="Arial" w:cs="Arial"/>
        </w:rPr>
        <w:t>", "Future Telecom", "</w:t>
      </w:r>
      <w:r>
        <w:rPr>
          <w:rFonts w:ascii="Arial" w:hAnsi="Arial" w:cs="Arial"/>
          <w:b/>
          <w:bCs/>
        </w:rPr>
        <w:t>Элвис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>Телеком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Холдинг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Еврохим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Производственная группа</w:t>
      </w:r>
      <w:r>
        <w:rPr>
          <w:rFonts w:ascii="Arial" w:hAnsi="Arial" w:cs="Arial"/>
        </w:rPr>
        <w:t xml:space="preserve"> "Uniservis", </w:t>
      </w:r>
      <w:r>
        <w:rPr>
          <w:rFonts w:ascii="Arial" w:hAnsi="Arial" w:cs="Arial"/>
          <w:b/>
          <w:bCs/>
        </w:rPr>
        <w:t>Компания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Русский бисквит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объединение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Полипласт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игровая сеть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Джек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>пот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сеть магазинов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Фами</w:t>
      </w:r>
      <w:r>
        <w:rPr>
          <w:rFonts w:ascii="Arial" w:hAnsi="Arial" w:cs="Arial"/>
          <w:b/>
          <w:bCs/>
        </w:rPr>
        <w:t>лия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ТД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Снежная королева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>кофейни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  <w:bCs/>
        </w:rPr>
        <w:t>Мокко</w:t>
      </w:r>
      <w:r>
        <w:rPr>
          <w:rFonts w:ascii="Arial" w:hAnsi="Arial" w:cs="Arial"/>
        </w:rPr>
        <w:t xml:space="preserve">", </w:t>
      </w:r>
      <w:r>
        <w:rPr>
          <w:rFonts w:ascii="Arial" w:hAnsi="Arial" w:cs="Arial"/>
          <w:b/>
          <w:bCs/>
        </w:rPr>
        <w:t xml:space="preserve">ЗАО </w:t>
      </w:r>
      <w:r>
        <w:rPr>
          <w:rFonts w:ascii="Arial" w:hAnsi="Arial" w:cs="Arial"/>
        </w:rPr>
        <w:t>RENOVA,</w:t>
      </w:r>
      <w:r>
        <w:rPr>
          <w:rFonts w:ascii="Arial" w:hAnsi="Arial" w:cs="Arial"/>
          <w:b/>
          <w:bCs/>
        </w:rPr>
        <w:t xml:space="preserve"> группа компаний РБК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группа компаний ТЕКОН</w:t>
      </w:r>
      <w:r>
        <w:rPr>
          <w:rFonts w:ascii="Arial" w:hAnsi="Arial" w:cs="Arial"/>
        </w:rPr>
        <w:t>, HITACHI ltd,</w:t>
      </w:r>
      <w:r>
        <w:rPr>
          <w:rFonts w:ascii="Arial" w:hAnsi="Arial" w:cs="Arial"/>
          <w:b/>
          <w:bCs/>
        </w:rPr>
        <w:t xml:space="preserve"> ООО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360" w:lineRule="auto"/>
        <w:ind w:left="54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Рассказовские меха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b/>
          <w:bCs/>
          <w:sz w:val="24"/>
          <w:szCs w:val="24"/>
        </w:rPr>
        <w:t>ООО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Северные технологии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b/>
          <w:bCs/>
          <w:sz w:val="24"/>
          <w:szCs w:val="24"/>
        </w:rPr>
        <w:t>Институт социально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экономического развития ЦФО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ИНСЭР ЦФО</w:t>
      </w:r>
      <w:r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b/>
          <w:bCs/>
          <w:sz w:val="24"/>
          <w:szCs w:val="24"/>
        </w:rPr>
        <w:t xml:space="preserve"> Макслевел</w:t>
      </w:r>
      <w:r>
        <w:rPr>
          <w:rFonts w:ascii="Arial" w:hAnsi="Arial" w:cs="Arial"/>
          <w:sz w:val="24"/>
          <w:szCs w:val="24"/>
        </w:rPr>
        <w:t>, Honewell, Colan,</w:t>
      </w:r>
      <w:r>
        <w:rPr>
          <w:rFonts w:ascii="Arial" w:hAnsi="Arial" w:cs="Arial"/>
          <w:b/>
          <w:bCs/>
          <w:sz w:val="24"/>
          <w:szCs w:val="24"/>
        </w:rPr>
        <w:t xml:space="preserve"> Медиалог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Алькотрейдинг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ассоциации экспортеров Бразилии </w:t>
      </w:r>
      <w:r>
        <w:rPr>
          <w:rFonts w:ascii="Arial" w:hAnsi="Arial" w:cs="Arial"/>
          <w:sz w:val="24"/>
          <w:szCs w:val="24"/>
        </w:rPr>
        <w:t>(APEX),</w:t>
      </w:r>
      <w:r>
        <w:rPr>
          <w:rFonts w:ascii="Arial" w:hAnsi="Arial" w:cs="Arial"/>
          <w:b/>
          <w:bCs/>
          <w:sz w:val="24"/>
          <w:szCs w:val="24"/>
        </w:rPr>
        <w:t xml:space="preserve"> ЗАО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Детский мир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b/>
          <w:bCs/>
          <w:sz w:val="24"/>
          <w:szCs w:val="24"/>
        </w:rPr>
        <w:t>АРТ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Билдинг и многие другие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31"/>
          <w:szCs w:val="31"/>
        </w:rPr>
        <w:t>16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78" w:right="420" w:bottom="0" w:left="1120" w:header="720" w:footer="720" w:gutter="0"/>
          <w:cols w:space="720" w:equalWidth="0">
            <w:col w:w="10360"/>
          </w:cols>
          <w:noEndnote/>
        </w:sectPr>
      </w:pPr>
      <w:r>
        <w:rPr>
          <w:noProof/>
        </w:rPr>
        <w:pict>
          <v:line id="_x0000_s1151" style="position:absolute;z-index:-251530240;mso-position-horizontal-relative:text;mso-position-vertical-relative:text" from="274pt,-6.65pt" to="496pt,-6.65pt" o:allowincell="f" strokecolor="navy" strokeweight=".67731mm"/>
        </w:pic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created with pdfFactory Pro trial version </w:t>
      </w:r>
      <w:r>
        <w:rPr>
          <w:rFonts w:ascii="Arial" w:hAnsi="Arial" w:cs="Arial"/>
          <w:color w:val="0000FF"/>
          <w:sz w:val="24"/>
          <w:szCs w:val="24"/>
          <w:u w:val="single"/>
        </w:rPr>
        <w:t>www.pdffactory.com</w:t>
      </w:r>
    </w:p>
    <w:p w:rsidR="00000000" w:rsidRDefault="00023D5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40"/>
      <w:pgMar w:top="978" w:right="4500" w:bottom="0" w:left="360" w:header="720" w:footer="720" w:gutter="0"/>
      <w:cols w:space="720" w:equalWidth="0">
        <w:col w:w="7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52"/>
    <w:rsid w:val="0002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2427</ap:Words>
  <ap:Characters>13839</ap:Characters>
  <ap:Application>convertonlinefree.com</ap:Application>
  <ap:DocSecurity>4</ap:DocSecurity>
  <ap:Lines>115</ap:Lines>
  <ap:Paragraphs>32</ap:Paragraphs>
  <ap:ScaleCrop>false</ap:ScaleCrop>
  <ap:Company/>
  <ap:LinksUpToDate>false</ap:LinksUpToDate>
  <ap:CharactersWithSpaces>16234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2016-11-28T09:46:00Z</dcterms:created>
  <dcterms:modified xsi:type="dcterms:W3CDTF">2016-11-28T09:46:00Z</dcterms:modified>
</cp:coreProperties>
</file>